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7C0" w:rsidRDefault="00B87531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1747C0" w:rsidRDefault="00B87531">
      <w:pPr>
        <w:jc w:val="center"/>
      </w:pPr>
      <w:r>
        <w:rPr>
          <w:rFonts w:hint="eastAsia"/>
          <w:spacing w:val="35"/>
        </w:rPr>
        <w:t>収支計算書算定内訳</w:t>
      </w:r>
      <w:r>
        <w:rPr>
          <w:rFonts w:hint="eastAsia"/>
        </w:rPr>
        <w:t>書</w:t>
      </w:r>
    </w:p>
    <w:p w:rsidR="001747C0" w:rsidRDefault="00B87531">
      <w:pPr>
        <w:jc w:val="right"/>
      </w:pPr>
      <w:r>
        <w:t>(</w:t>
      </w:r>
      <w:r>
        <w:rPr>
          <w:rFonts w:hint="eastAsia"/>
        </w:rPr>
        <w:t>単位：千円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680"/>
        <w:gridCol w:w="1152"/>
        <w:gridCol w:w="1152"/>
        <w:gridCol w:w="1152"/>
        <w:gridCol w:w="1152"/>
        <w:gridCol w:w="1152"/>
      </w:tblGrid>
      <w:tr w:rsidR="001747C0">
        <w:trPr>
          <w:cantSplit/>
          <w:trHeight w:val="268"/>
        </w:trPr>
        <w:tc>
          <w:tcPr>
            <w:tcW w:w="27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>収入項目</w:t>
            </w: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>利用料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>前期繰越金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>入会金、年会費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27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  <w:jc w:val="center"/>
            </w:pPr>
            <w:r>
              <w:rPr>
                <w:rFonts w:hint="eastAsia"/>
              </w:rPr>
              <w:t>収入合計</w:t>
            </w:r>
            <w:r>
              <w:t>(A)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  <w:jc w:val="distribute"/>
            </w:pPr>
            <w:r>
              <w:rPr>
                <w:rFonts w:hint="eastAsia"/>
              </w:rPr>
              <w:t>支出項目</w:t>
            </w: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>人件費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給料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役員報酬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>賃貸料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賃借料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リース料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>維持管理費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保険料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水道光熱費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修繕費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>総務費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会議費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視察研修費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消耗品費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通信費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事務用品費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厚生費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備品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雑費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その他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>事業費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広告宣伝費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イベント経費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>租税公</w:t>
            </w:r>
            <w:r>
              <w:rPr>
                <w:rFonts w:hint="eastAsia"/>
              </w:rPr>
              <w:t>課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>予備費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108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1747C0">
            <w:pPr>
              <w:spacing w:line="240" w:lineRule="exact"/>
            </w:pPr>
          </w:p>
        </w:tc>
        <w:tc>
          <w:tcPr>
            <w:tcW w:w="16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747C0">
        <w:trPr>
          <w:cantSplit/>
          <w:trHeight w:val="268"/>
        </w:trPr>
        <w:tc>
          <w:tcPr>
            <w:tcW w:w="27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  <w:jc w:val="center"/>
            </w:pPr>
            <w:r>
              <w:rPr>
                <w:rFonts w:hint="eastAsia"/>
              </w:rPr>
              <w:t>支出合計</w:t>
            </w:r>
            <w:r>
              <w:t>(B)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747C0" w:rsidRDefault="00B87531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747C0" w:rsidRDefault="001747C0">
      <w:pPr>
        <w:spacing w:line="60" w:lineRule="exact"/>
      </w:pPr>
    </w:p>
    <w:sectPr w:rsidR="001747C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531" w:rsidRDefault="00B87531">
      <w:r>
        <w:separator/>
      </w:r>
    </w:p>
  </w:endnote>
  <w:endnote w:type="continuationSeparator" w:id="0">
    <w:p w:rsidR="00B87531" w:rsidRDefault="00B8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7C0" w:rsidRDefault="00B87531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7C0" w:rsidRDefault="001747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531" w:rsidRDefault="00B87531">
      <w:r>
        <w:separator/>
      </w:r>
    </w:p>
  </w:footnote>
  <w:footnote w:type="continuationSeparator" w:id="0">
    <w:p w:rsidR="00B87531" w:rsidRDefault="00B87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C0"/>
    <w:rsid w:val="001747C0"/>
    <w:rsid w:val="009E7505"/>
    <w:rsid w:val="00B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B4593BB-13CF-4D9D-8EC4-95DFA943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様式第4号(第3条関係)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様式第4号(第3条関係)</dc:title>
  <dc:subject/>
  <dc:creator>(株)ぎょうせい</dc:creator>
  <cp:keywords/>
  <dc:description/>
  <cp:lastModifiedBy>犬丸且久</cp:lastModifiedBy>
  <cp:revision>2</cp:revision>
  <cp:lastPrinted>2001-10-05T07:32:00Z</cp:lastPrinted>
  <dcterms:created xsi:type="dcterms:W3CDTF">2026-01-07T05:18:00Z</dcterms:created>
  <dcterms:modified xsi:type="dcterms:W3CDTF">2026-01-07T05:18:00Z</dcterms:modified>
</cp:coreProperties>
</file>